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>групи № </w:t>
      </w:r>
      <w:r w:rsidR="008D5ADA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6408D6" w:rsidRPr="006408D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D5ADA">
        <w:rPr>
          <w:rFonts w:ascii="Times New Roman" w:eastAsia="Times New Roman" w:hAnsi="Times New Roman"/>
          <w:sz w:val="28"/>
          <w:szCs w:val="28"/>
          <w:lang w:eastAsia="ru-RU"/>
        </w:rPr>
        <w:t>99 комбінованого типу</w:t>
      </w:r>
      <w:r w:rsidR="00851E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</w:t>
      </w:r>
      <w:r w:rsidR="008D5ADA">
        <w:rPr>
          <w:rFonts w:ascii="Times New Roman" w:eastAsia="Times New Roman" w:hAnsi="Times New Roman"/>
          <w:sz w:val="28"/>
          <w:szCs w:val="28"/>
          <w:lang w:eastAsia="ru-RU"/>
        </w:rPr>
        <w:t>1145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8D5ADA">
        <w:rPr>
          <w:rFonts w:ascii="Times New Roman" w:eastAsia="Times New Roman" w:hAnsi="Times New Roman"/>
          <w:sz w:val="28"/>
          <w:szCs w:val="28"/>
          <w:lang w:eastAsia="ru-RU"/>
        </w:rPr>
        <w:t>вул. Новгородська</w:t>
      </w:r>
      <w:r w:rsidR="00C9436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D5ADA">
        <w:rPr>
          <w:rFonts w:ascii="Times New Roman" w:eastAsia="Times New Roman" w:hAnsi="Times New Roman"/>
          <w:sz w:val="28"/>
          <w:szCs w:val="28"/>
          <w:lang w:eastAsia="ru-RU"/>
        </w:rPr>
        <w:br/>
        <w:t>8-А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8D5AD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hyperlink r:id="rId5" w:tooltip="UA-2021-08-11-000576-b" w:history="1">
        <w:r w:rsidR="008D5ADA">
          <w:rPr>
            <w:rFonts w:ascii="Times New Roman" w:eastAsia="Times New Roman" w:hAnsi="Times New Roman"/>
            <w:sz w:val="28"/>
            <w:szCs w:val="28"/>
            <w:lang w:eastAsia="ru-RU"/>
          </w:rPr>
          <w:t> </w:t>
        </w:r>
      </w:hyperlink>
      <w:r w:rsidR="008D5ADA" w:rsidRPr="008D5ADA">
        <w:t xml:space="preserve"> </w:t>
      </w:r>
      <w:hyperlink r:id="rId6" w:tooltip="UA-2021-08-11-000619-b" w:history="1">
        <w:r w:rsidR="008D5ADA" w:rsidRPr="008D5ADA">
          <w:rPr>
            <w:rFonts w:ascii="Times New Roman" w:eastAsia="Times New Roman" w:hAnsi="Times New Roman"/>
            <w:sz w:val="28"/>
            <w:szCs w:val="28"/>
            <w:lang w:eastAsia="ru-RU"/>
          </w:rPr>
          <w:t>UA-2021-08-11-000619-b</w:t>
        </w:r>
      </w:hyperlink>
      <w:r w:rsidR="00FA720B" w:rsidRPr="00FA720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9331C9">
        <w:rPr>
          <w:rFonts w:ascii="Times New Roman" w:hAnsi="Times New Roman"/>
          <w:sz w:val="28"/>
          <w:szCs w:val="28"/>
        </w:rPr>
        <w:t>групи № </w:t>
      </w:r>
      <w:r w:rsidR="008D5ADA">
        <w:rPr>
          <w:rFonts w:ascii="Times New Roman" w:hAnsi="Times New Roman"/>
          <w:sz w:val="28"/>
          <w:szCs w:val="28"/>
        </w:rPr>
        <w:t>11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>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FA720B">
        <w:rPr>
          <w:rFonts w:ascii="Times New Roman" w:hAnsi="Times New Roman"/>
          <w:sz w:val="28"/>
          <w:szCs w:val="28"/>
        </w:rPr>
        <w:t>3</w:t>
      </w:r>
      <w:r w:rsidR="008D5ADA">
        <w:rPr>
          <w:rFonts w:ascii="Times New Roman" w:hAnsi="Times New Roman"/>
          <w:sz w:val="28"/>
          <w:szCs w:val="28"/>
        </w:rPr>
        <w:t>99 комбінованого типу</w:t>
      </w:r>
      <w:r w:rsidR="00851EEF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</w:t>
      </w:r>
      <w:r w:rsidR="008D5ADA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</w:t>
      </w:r>
      <w:r w:rsidR="008D5ADA">
        <w:rPr>
          <w:rFonts w:ascii="Times New Roman" w:hAnsi="Times New Roman"/>
          <w:sz w:val="28"/>
          <w:szCs w:val="28"/>
        </w:rPr>
        <w:br/>
      </w:r>
      <w:r w:rsidR="008601F8">
        <w:rPr>
          <w:rFonts w:ascii="Times New Roman" w:hAnsi="Times New Roman"/>
          <w:sz w:val="28"/>
          <w:szCs w:val="28"/>
        </w:rPr>
        <w:t>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8D5ADA">
        <w:rPr>
          <w:rFonts w:ascii="Times New Roman" w:eastAsia="Times New Roman" w:hAnsi="Times New Roman"/>
          <w:sz w:val="28"/>
          <w:szCs w:val="28"/>
          <w:lang w:eastAsia="ru-RU"/>
        </w:rPr>
        <w:t>177 482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5ADA">
        <w:rPr>
          <w:rFonts w:ascii="Times New Roman" w:eastAsia="Times New Roman" w:hAnsi="Times New Roman"/>
          <w:sz w:val="28"/>
          <w:szCs w:val="28"/>
          <w:lang w:eastAsia="ru-RU"/>
        </w:rPr>
        <w:t>177 482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D4C9B"/>
    <w:rsid w:val="005412BE"/>
    <w:rsid w:val="005621FD"/>
    <w:rsid w:val="00575E3F"/>
    <w:rsid w:val="00595B53"/>
    <w:rsid w:val="005E4425"/>
    <w:rsid w:val="006065A6"/>
    <w:rsid w:val="006124A8"/>
    <w:rsid w:val="00625246"/>
    <w:rsid w:val="006408D6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577F6"/>
    <w:rsid w:val="00772C36"/>
    <w:rsid w:val="007817FA"/>
    <w:rsid w:val="007A1D9A"/>
    <w:rsid w:val="00851EEF"/>
    <w:rsid w:val="00857F61"/>
    <w:rsid w:val="008601F8"/>
    <w:rsid w:val="008920DD"/>
    <w:rsid w:val="00896952"/>
    <w:rsid w:val="008B26F8"/>
    <w:rsid w:val="008C72F7"/>
    <w:rsid w:val="008D5ADA"/>
    <w:rsid w:val="008F241F"/>
    <w:rsid w:val="00914681"/>
    <w:rsid w:val="009331C9"/>
    <w:rsid w:val="0095455E"/>
    <w:rsid w:val="00967420"/>
    <w:rsid w:val="00982E92"/>
    <w:rsid w:val="009A09BD"/>
    <w:rsid w:val="009B34A2"/>
    <w:rsid w:val="009F2D9D"/>
    <w:rsid w:val="009F610E"/>
    <w:rsid w:val="00A200A7"/>
    <w:rsid w:val="00A614DA"/>
    <w:rsid w:val="00A772FD"/>
    <w:rsid w:val="00A83726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F44EB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  <w:rsid w:val="00FA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DAB1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640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v.e-tender.ua/tender/budivelni-roboti/UA-2021-08-11-000619-b-kapitalnyj-remont-dytyachoho-ihrovoho-majdanchyka-hrupy-11-komunalnoho-zakladu" TargetMode="External"/><Relationship Id="rId5" Type="http://schemas.openxmlformats.org/officeDocument/2006/relationships/hyperlink" Target="https://gov.e-tender.ua/tender/budivelni-roboti/UA-2021-08-11-000576-b-kapitalnyj-remont-dytyachoho-ihrovoho-majdanchyka-hrupy-8-komunalnoho-zakla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1899</Words>
  <Characters>1083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68</cp:revision>
  <cp:lastPrinted>2021-03-22T13:14:00Z</cp:lastPrinted>
  <dcterms:created xsi:type="dcterms:W3CDTF">2021-03-17T12:08:00Z</dcterms:created>
  <dcterms:modified xsi:type="dcterms:W3CDTF">2021-08-13T06:50:00Z</dcterms:modified>
</cp:coreProperties>
</file>